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normal1"/>
        <w:tblpPr w:leftFromText="141" w:rightFromText="141" w:vertAnchor="text" w:horzAnchor="margin" w:tblpY="189"/>
        <w:tblW w:w="9067" w:type="dxa"/>
        <w:shd w:val="clear" w:color="auto" w:fill="D5DCE4" w:themeFill="text2" w:themeFillTint="33"/>
        <w:tblLayout w:type="fixed"/>
        <w:tblLook w:val="04A0" w:firstRow="1" w:lastRow="0" w:firstColumn="1" w:lastColumn="0" w:noHBand="0" w:noVBand="1"/>
      </w:tblPr>
      <w:tblGrid>
        <w:gridCol w:w="9067"/>
      </w:tblGrid>
      <w:tr w:rsidR="00BE4F63" w:rsidRPr="00D93ADB" w14:paraId="28183850" w14:textId="77777777" w:rsidTr="00886B96">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9067" w:type="dxa"/>
            <w:shd w:val="clear" w:color="auto" w:fill="D5DCE4" w:themeFill="text2" w:themeFillTint="33"/>
            <w:vAlign w:val="center"/>
          </w:tcPr>
          <w:p w14:paraId="002E7E3D" w14:textId="77777777" w:rsidR="00BE4F63" w:rsidRPr="00F74993" w:rsidRDefault="00BE4F63" w:rsidP="00C66BE5">
            <w:pPr>
              <w:pStyle w:val="Ttulo1"/>
              <w:jc w:val="center"/>
              <w:rPr>
                <w:b/>
              </w:rPr>
            </w:pPr>
            <w:r w:rsidRPr="00F74993">
              <w:rPr>
                <w:b/>
              </w:rPr>
              <w:t>ESPECIFICACIONES TÉCNICAS REFERENCIALES</w:t>
            </w:r>
          </w:p>
          <w:p w14:paraId="12AD9420" w14:textId="66356909" w:rsidR="00BE4F63" w:rsidRPr="00886B96" w:rsidRDefault="00D7623E" w:rsidP="00C66BE5">
            <w:pPr>
              <w:pStyle w:val="Ttulo1"/>
              <w:jc w:val="center"/>
              <w:rPr>
                <w:rFonts w:asciiTheme="majorHAnsi" w:hAnsiTheme="majorHAnsi" w:cstheme="majorHAnsi"/>
                <w:bCs w:val="0"/>
              </w:rPr>
            </w:pPr>
            <w:r>
              <w:rPr>
                <w:bCs w:val="0"/>
              </w:rPr>
              <w:t>SUB</w:t>
            </w:r>
            <w:r w:rsidR="00BE4F63" w:rsidRPr="00886B96">
              <w:rPr>
                <w:bCs w:val="0"/>
              </w:rPr>
              <w:t xml:space="preserve">TIPOLOGÍA </w:t>
            </w:r>
            <w:r>
              <w:rPr>
                <w:bCs w:val="0"/>
              </w:rPr>
              <w:t>SISTEMAS DE COMUNICACIONES (SC)</w:t>
            </w:r>
          </w:p>
        </w:tc>
      </w:tr>
    </w:tbl>
    <w:p w14:paraId="44352F1C" w14:textId="3F2BB899" w:rsidR="00BE4F63" w:rsidRDefault="00BE4F63" w:rsidP="00BE4F63">
      <w:pPr>
        <w:spacing w:after="0" w:line="240" w:lineRule="auto"/>
        <w:rPr>
          <w:rFonts w:asciiTheme="majorHAnsi" w:hAnsiTheme="majorHAnsi" w:cstheme="majorHAnsi"/>
          <w:b/>
          <w:sz w:val="16"/>
          <w:szCs w:val="16"/>
        </w:rPr>
      </w:pPr>
    </w:p>
    <w:tbl>
      <w:tblPr>
        <w:tblStyle w:val="Tablanormal1"/>
        <w:tblW w:w="9067" w:type="dxa"/>
        <w:tblLook w:val="04A0" w:firstRow="1" w:lastRow="0" w:firstColumn="1" w:lastColumn="0" w:noHBand="0" w:noVBand="1"/>
      </w:tblPr>
      <w:tblGrid>
        <w:gridCol w:w="2357"/>
        <w:gridCol w:w="2199"/>
        <w:gridCol w:w="1957"/>
        <w:gridCol w:w="2554"/>
      </w:tblGrid>
      <w:tr w:rsidR="00BE4F63" w:rsidRPr="00556706" w14:paraId="38E41525" w14:textId="77777777" w:rsidTr="00886B96">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357" w:type="dxa"/>
          </w:tcPr>
          <w:p w14:paraId="475D0D41" w14:textId="77777777" w:rsidR="00BE4F63" w:rsidRPr="00556706" w:rsidRDefault="00BE4F63" w:rsidP="00C66BE5">
            <w:pPr>
              <w:rPr>
                <w:rFonts w:cstheme="minorHAnsi"/>
              </w:rPr>
            </w:pPr>
            <w:bookmarkStart w:id="0" w:name="_Hlk160128631"/>
            <w:r w:rsidRPr="00556706">
              <w:rPr>
                <w:rFonts w:cstheme="minorHAnsi"/>
              </w:rPr>
              <w:t>NOMBRE PROYECTO</w:t>
            </w:r>
          </w:p>
        </w:tc>
        <w:tc>
          <w:tcPr>
            <w:tcW w:w="6710" w:type="dxa"/>
            <w:gridSpan w:val="3"/>
          </w:tcPr>
          <w:p w14:paraId="57D24669" w14:textId="77777777" w:rsidR="00BE4F63" w:rsidRPr="00556706" w:rsidRDefault="00BE4F63" w:rsidP="00C66BE5">
            <w:pPr>
              <w:cnfStyle w:val="100000000000" w:firstRow="1" w:lastRow="0" w:firstColumn="0" w:lastColumn="0" w:oddVBand="0" w:evenVBand="0" w:oddHBand="0" w:evenHBand="0" w:firstRowFirstColumn="0" w:firstRowLastColumn="0" w:lastRowFirstColumn="0" w:lastRowLastColumn="0"/>
              <w:rPr>
                <w:rFonts w:cstheme="minorHAnsi"/>
              </w:rPr>
            </w:pPr>
          </w:p>
        </w:tc>
      </w:tr>
      <w:tr w:rsidR="00BE4F63" w:rsidRPr="00556706" w14:paraId="21B5EDF5" w14:textId="77777777" w:rsidTr="00886B9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357" w:type="dxa"/>
          </w:tcPr>
          <w:p w14:paraId="210BEE9B" w14:textId="77777777" w:rsidR="00BE4F63" w:rsidRPr="00556706" w:rsidRDefault="00BE4F63" w:rsidP="00C66BE5">
            <w:pPr>
              <w:rPr>
                <w:rFonts w:cstheme="minorHAnsi"/>
              </w:rPr>
            </w:pPr>
            <w:r>
              <w:rPr>
                <w:rFonts w:cstheme="minorHAnsi"/>
              </w:rPr>
              <w:t>PROGRAMA</w:t>
            </w:r>
          </w:p>
        </w:tc>
        <w:tc>
          <w:tcPr>
            <w:tcW w:w="6710" w:type="dxa"/>
            <w:gridSpan w:val="3"/>
          </w:tcPr>
          <w:p w14:paraId="61CD72B1"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r>
      <w:tr w:rsidR="00BE4F63" w:rsidRPr="00556706" w14:paraId="4A89356D" w14:textId="77777777" w:rsidTr="00886B96">
        <w:trPr>
          <w:trHeight w:val="270"/>
        </w:trPr>
        <w:tc>
          <w:tcPr>
            <w:cnfStyle w:val="001000000000" w:firstRow="0" w:lastRow="0" w:firstColumn="1" w:lastColumn="0" w:oddVBand="0" w:evenVBand="0" w:oddHBand="0" w:evenHBand="0" w:firstRowFirstColumn="0" w:firstRowLastColumn="0" w:lastRowFirstColumn="0" w:lastRowLastColumn="0"/>
            <w:tcW w:w="2357" w:type="dxa"/>
          </w:tcPr>
          <w:p w14:paraId="5B769AEE" w14:textId="77777777" w:rsidR="00BE4F63" w:rsidRPr="00556706" w:rsidRDefault="00BE4F63" w:rsidP="00C66BE5">
            <w:pPr>
              <w:rPr>
                <w:rFonts w:cstheme="minorHAnsi"/>
              </w:rPr>
            </w:pPr>
            <w:r w:rsidRPr="00556706">
              <w:rPr>
                <w:rFonts w:cstheme="minorHAnsi"/>
              </w:rPr>
              <w:t>COMUNA</w:t>
            </w:r>
          </w:p>
        </w:tc>
        <w:tc>
          <w:tcPr>
            <w:tcW w:w="2199" w:type="dxa"/>
          </w:tcPr>
          <w:p w14:paraId="70228EE0"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c>
          <w:tcPr>
            <w:tcW w:w="1957" w:type="dxa"/>
          </w:tcPr>
          <w:p w14:paraId="78D00F39"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r w:rsidRPr="00556706">
              <w:rPr>
                <w:rFonts w:cstheme="minorHAnsi"/>
              </w:rPr>
              <w:t>REGIÓN</w:t>
            </w:r>
          </w:p>
        </w:tc>
        <w:tc>
          <w:tcPr>
            <w:tcW w:w="2554" w:type="dxa"/>
          </w:tcPr>
          <w:p w14:paraId="60E4F49E"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r>
      <w:tr w:rsidR="00BE4F63" w:rsidRPr="00556706" w14:paraId="70E353C0" w14:textId="77777777" w:rsidTr="00886B9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357" w:type="dxa"/>
          </w:tcPr>
          <w:p w14:paraId="0CD3833F" w14:textId="77777777" w:rsidR="00BE4F63" w:rsidRPr="00556706" w:rsidRDefault="00BE4F63" w:rsidP="00C66BE5">
            <w:pPr>
              <w:rPr>
                <w:rFonts w:cstheme="minorHAnsi"/>
              </w:rPr>
            </w:pPr>
            <w:r w:rsidRPr="00556706">
              <w:rPr>
                <w:rFonts w:cstheme="minorHAnsi"/>
              </w:rPr>
              <w:t>FECHA</w:t>
            </w:r>
          </w:p>
        </w:tc>
        <w:tc>
          <w:tcPr>
            <w:tcW w:w="2199" w:type="dxa"/>
          </w:tcPr>
          <w:p w14:paraId="295EC9E6"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c>
          <w:tcPr>
            <w:tcW w:w="1957" w:type="dxa"/>
          </w:tcPr>
          <w:p w14:paraId="3474575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r w:rsidRPr="00556706">
              <w:rPr>
                <w:rFonts w:cstheme="minorHAnsi"/>
              </w:rPr>
              <w:t>VERSIÓN N°</w:t>
            </w:r>
          </w:p>
        </w:tc>
        <w:tc>
          <w:tcPr>
            <w:tcW w:w="2554" w:type="dxa"/>
          </w:tcPr>
          <w:p w14:paraId="6E4890A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4A57F483" w14:textId="77777777" w:rsidR="00BE4F63" w:rsidRPr="00F74993" w:rsidRDefault="00BE4F63" w:rsidP="00BE4F63">
      <w:pPr>
        <w:spacing w:after="0" w:line="240" w:lineRule="auto"/>
        <w:jc w:val="both"/>
        <w:rPr>
          <w:rFonts w:ascii="Calibri" w:hAnsi="Calibri" w:cs="Calibri"/>
        </w:rPr>
      </w:pPr>
    </w:p>
    <w:p w14:paraId="7B01AD28" w14:textId="77777777" w:rsidR="00EF37AB" w:rsidRPr="00EF37AB" w:rsidRDefault="00EF37AB" w:rsidP="00EF37AB">
      <w:pPr>
        <w:spacing w:after="0" w:line="240" w:lineRule="auto"/>
        <w:jc w:val="both"/>
        <w:rPr>
          <w:rFonts w:ascii="Calibri" w:hAnsi="Calibri" w:cs="Calibri"/>
        </w:rPr>
      </w:pPr>
    </w:p>
    <w:p w14:paraId="4A70FAE1" w14:textId="340F5A1A" w:rsidR="00EF37AB" w:rsidRPr="00EF37AB" w:rsidRDefault="00EF37AB" w:rsidP="00EF37AB">
      <w:pPr>
        <w:spacing w:after="0" w:line="240" w:lineRule="auto"/>
        <w:jc w:val="both"/>
        <w:rPr>
          <w:rFonts w:ascii="Calibri" w:hAnsi="Calibri" w:cs="Calibri"/>
          <w:b/>
          <w:bCs/>
        </w:rPr>
      </w:pPr>
      <w:r w:rsidRPr="00EF37AB">
        <w:rPr>
          <w:rFonts w:ascii="Calibri" w:hAnsi="Calibri" w:cs="Calibri"/>
        </w:rPr>
        <w:t>•</w:t>
      </w:r>
      <w:r w:rsidRPr="00EF37AB">
        <w:rPr>
          <w:rFonts w:ascii="Calibri" w:hAnsi="Calibri" w:cs="Calibri"/>
        </w:rPr>
        <w:tab/>
      </w:r>
      <w:r w:rsidRPr="00EF37AB">
        <w:rPr>
          <w:rFonts w:ascii="Calibri" w:hAnsi="Calibri" w:cs="Calibri"/>
          <w:b/>
          <w:bCs/>
        </w:rPr>
        <w:t>TRAMITACIÓN SUBTEL</w:t>
      </w:r>
    </w:p>
    <w:p w14:paraId="0A5CD57D" w14:textId="11822FD0" w:rsidR="00EF37AB" w:rsidRPr="00EF37AB" w:rsidRDefault="00EF37AB" w:rsidP="00EF37AB">
      <w:pPr>
        <w:spacing w:after="0" w:line="240" w:lineRule="auto"/>
        <w:jc w:val="both"/>
        <w:rPr>
          <w:rFonts w:ascii="Calibri" w:hAnsi="Calibri" w:cs="Calibri"/>
        </w:rPr>
      </w:pPr>
      <w:r w:rsidRPr="00EF37AB">
        <w:rPr>
          <w:rFonts w:ascii="Calibri" w:hAnsi="Calibri" w:cs="Calibri"/>
        </w:rPr>
        <w:t xml:space="preserve">Se requiere para solicitud de permisos de radiofrecuencia a fin de utilizar el espectro radioeléctrico, según lo defina la Subsecretaría de Telecomunicaciones. </w:t>
      </w:r>
    </w:p>
    <w:p w14:paraId="2676DCED" w14:textId="77777777" w:rsidR="00EF37AB" w:rsidRPr="00EF37AB" w:rsidRDefault="00EF37AB" w:rsidP="00EF37AB">
      <w:pPr>
        <w:spacing w:after="0" w:line="240" w:lineRule="auto"/>
        <w:jc w:val="both"/>
        <w:rPr>
          <w:rFonts w:ascii="Calibri" w:hAnsi="Calibri" w:cs="Calibri"/>
        </w:rPr>
      </w:pPr>
    </w:p>
    <w:p w14:paraId="3DD15615" w14:textId="4C005855" w:rsidR="00EF37AB" w:rsidRPr="00EF37AB" w:rsidRDefault="00EF37AB" w:rsidP="00EF37AB">
      <w:pPr>
        <w:spacing w:after="0" w:line="240" w:lineRule="auto"/>
        <w:jc w:val="both"/>
        <w:rPr>
          <w:rFonts w:ascii="Calibri" w:hAnsi="Calibri" w:cs="Calibri"/>
          <w:b/>
          <w:bCs/>
        </w:rPr>
      </w:pPr>
      <w:r w:rsidRPr="00EF37AB">
        <w:rPr>
          <w:rFonts w:ascii="Calibri" w:hAnsi="Calibri" w:cs="Calibri"/>
        </w:rPr>
        <w:t>•</w:t>
      </w:r>
      <w:r w:rsidRPr="00EF37AB">
        <w:rPr>
          <w:rFonts w:ascii="Calibri" w:hAnsi="Calibri" w:cs="Calibri"/>
        </w:rPr>
        <w:tab/>
      </w:r>
      <w:r w:rsidRPr="00EF37AB">
        <w:rPr>
          <w:rFonts w:ascii="Calibri" w:hAnsi="Calibri" w:cs="Calibri"/>
          <w:b/>
          <w:bCs/>
        </w:rPr>
        <w:t>RADIO BASE</w:t>
      </w:r>
    </w:p>
    <w:p w14:paraId="22E02651"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VHF/UHF</w:t>
      </w:r>
    </w:p>
    <w:p w14:paraId="0C2ABE3B"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Capacidad 16 canales mínimo</w:t>
      </w:r>
    </w:p>
    <w:p w14:paraId="5ED097E0"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Salida alta potencia 25-45w VHF</w:t>
      </w:r>
    </w:p>
    <w:p w14:paraId="035F604B"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Salida baja potencia 1-25w VHF</w:t>
      </w:r>
    </w:p>
    <w:p w14:paraId="7CFDD0A5"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Frecuencia VHF 136-174Mhz / Frecuencia UHF403-470 MHz</w:t>
      </w:r>
    </w:p>
    <w:p w14:paraId="303A3B02"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Tipo Análogo/ Digital VHF. </w:t>
      </w:r>
    </w:p>
    <w:p w14:paraId="44F69950"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Espaciamiento de canal 12,5 KHZ/25 KHZ.</w:t>
      </w:r>
    </w:p>
    <w:p w14:paraId="436466E2"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Modulación FM 12,5 kHz: 11K0F3E   25 kHz*: 16K0F3E</w:t>
      </w:r>
    </w:p>
    <w:p w14:paraId="7DCBB740"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Protocolo digital</w:t>
      </w:r>
    </w:p>
    <w:p w14:paraId="0B421993"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AMBE + 2TM</w:t>
      </w:r>
    </w:p>
    <w:p w14:paraId="01DBD1AE"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MIL-STD</w:t>
      </w:r>
    </w:p>
    <w:p w14:paraId="6907B94E" w14:textId="77777777" w:rsidR="00EF37AB" w:rsidRDefault="00EF37AB" w:rsidP="00EF37AB">
      <w:pPr>
        <w:spacing w:after="0" w:line="240" w:lineRule="auto"/>
        <w:jc w:val="both"/>
        <w:rPr>
          <w:rFonts w:ascii="Calibri" w:hAnsi="Calibri" w:cs="Calibri"/>
        </w:rPr>
      </w:pPr>
    </w:p>
    <w:p w14:paraId="58FDF0CE" w14:textId="210BF095" w:rsidR="00EF37AB" w:rsidRPr="00EF37AB" w:rsidRDefault="00EF37AB" w:rsidP="00EF37AB">
      <w:pPr>
        <w:spacing w:after="0" w:line="240" w:lineRule="auto"/>
        <w:jc w:val="both"/>
        <w:rPr>
          <w:rFonts w:ascii="Calibri" w:hAnsi="Calibri" w:cs="Calibri"/>
        </w:rPr>
      </w:pPr>
      <w:r>
        <w:rPr>
          <w:b/>
          <w:noProof/>
          <w:lang w:val="es-ES" w:eastAsia="es-ES"/>
        </w:rPr>
        <w:drawing>
          <wp:inline distT="0" distB="0" distL="0" distR="0" wp14:anchorId="621948E9" wp14:editId="12AD8C0F">
            <wp:extent cx="2051685" cy="1513840"/>
            <wp:effectExtent l="0" t="0" r="571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1685" cy="1513840"/>
                    </a:xfrm>
                    <a:prstGeom prst="rect">
                      <a:avLst/>
                    </a:prstGeom>
                    <a:noFill/>
                    <a:ln>
                      <a:noFill/>
                    </a:ln>
                  </pic:spPr>
                </pic:pic>
              </a:graphicData>
            </a:graphic>
          </wp:inline>
        </w:drawing>
      </w:r>
    </w:p>
    <w:p w14:paraId="685CCEE9" w14:textId="7DF5E7D4" w:rsidR="00EF37AB" w:rsidRPr="00F07B2E" w:rsidRDefault="00EF37AB" w:rsidP="00EF37AB">
      <w:pPr>
        <w:spacing w:after="0" w:line="240" w:lineRule="auto"/>
        <w:jc w:val="both"/>
        <w:rPr>
          <w:rFonts w:ascii="Calibri" w:hAnsi="Calibri" w:cs="Calibri"/>
          <w:sz w:val="20"/>
          <w:szCs w:val="20"/>
        </w:rPr>
      </w:pPr>
      <w:r w:rsidRPr="00F07B2E">
        <w:rPr>
          <w:rFonts w:ascii="Calibri" w:hAnsi="Calibri" w:cs="Calibri"/>
          <w:sz w:val="20"/>
          <w:szCs w:val="20"/>
        </w:rPr>
        <w:t xml:space="preserve">Figura </w:t>
      </w:r>
      <w:r w:rsidR="00F07B2E" w:rsidRPr="00F07B2E">
        <w:rPr>
          <w:rFonts w:ascii="Calibri" w:hAnsi="Calibri" w:cs="Calibri"/>
          <w:sz w:val="20"/>
          <w:szCs w:val="20"/>
        </w:rPr>
        <w:t>01</w:t>
      </w:r>
      <w:r w:rsidRPr="00F07B2E">
        <w:rPr>
          <w:rFonts w:ascii="Calibri" w:hAnsi="Calibri" w:cs="Calibri"/>
          <w:sz w:val="20"/>
          <w:szCs w:val="20"/>
        </w:rPr>
        <w:t>:  Equipo base para comunicaciones</w:t>
      </w:r>
    </w:p>
    <w:p w14:paraId="3C93358B" w14:textId="44499A42" w:rsidR="00EF37AB" w:rsidRPr="00EF37AB" w:rsidRDefault="00EF37AB" w:rsidP="00EF37AB">
      <w:pPr>
        <w:spacing w:after="0" w:line="240" w:lineRule="auto"/>
        <w:jc w:val="both"/>
        <w:rPr>
          <w:rFonts w:ascii="Calibri" w:hAnsi="Calibri" w:cs="Calibri"/>
        </w:rPr>
      </w:pPr>
      <w:r w:rsidRPr="00EF37AB">
        <w:rPr>
          <w:rFonts w:ascii="Calibri" w:hAnsi="Calibri" w:cs="Calibri"/>
        </w:rPr>
        <w:t xml:space="preserve"> </w:t>
      </w:r>
    </w:p>
    <w:p w14:paraId="7679E67E" w14:textId="77777777" w:rsidR="00EF37AB" w:rsidRPr="00EF37AB" w:rsidRDefault="00EF37AB" w:rsidP="00EF37AB">
      <w:pPr>
        <w:spacing w:after="0" w:line="240" w:lineRule="auto"/>
        <w:jc w:val="both"/>
        <w:rPr>
          <w:rFonts w:ascii="Calibri" w:hAnsi="Calibri" w:cs="Calibri"/>
        </w:rPr>
      </w:pPr>
    </w:p>
    <w:p w14:paraId="3D8C572D" w14:textId="4452D03F" w:rsidR="00EF37AB" w:rsidRPr="00EF37AB" w:rsidRDefault="00EF37AB" w:rsidP="00EF37AB">
      <w:pPr>
        <w:spacing w:after="0" w:line="240" w:lineRule="auto"/>
        <w:jc w:val="both"/>
        <w:rPr>
          <w:rFonts w:ascii="Calibri" w:hAnsi="Calibri" w:cs="Calibri"/>
        </w:rPr>
      </w:pPr>
      <w:r w:rsidRPr="00EF37AB">
        <w:rPr>
          <w:rFonts w:ascii="Calibri" w:hAnsi="Calibri" w:cs="Calibri"/>
        </w:rPr>
        <w:t>•</w:t>
      </w:r>
      <w:r w:rsidRPr="00EF37AB">
        <w:rPr>
          <w:rFonts w:ascii="Calibri" w:hAnsi="Calibri" w:cs="Calibri"/>
        </w:rPr>
        <w:tab/>
      </w:r>
      <w:r w:rsidRPr="00EF37AB">
        <w:rPr>
          <w:rFonts w:ascii="Calibri" w:hAnsi="Calibri" w:cs="Calibri"/>
          <w:b/>
          <w:bCs/>
        </w:rPr>
        <w:t>BATERÍAS</w:t>
      </w:r>
      <w:r w:rsidRPr="00EF37AB">
        <w:rPr>
          <w:rFonts w:ascii="Calibri" w:hAnsi="Calibri" w:cs="Calibri"/>
        </w:rPr>
        <w:t xml:space="preserve"> </w:t>
      </w:r>
    </w:p>
    <w:p w14:paraId="4BF9264C"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Batería de libre mantención</w:t>
      </w:r>
    </w:p>
    <w:p w14:paraId="303F205B"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AGM</w:t>
      </w:r>
    </w:p>
    <w:p w14:paraId="00C9085F"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12 VDC o compatible con estación base</w:t>
      </w:r>
    </w:p>
    <w:p w14:paraId="3B52D8AA" w14:textId="77777777" w:rsidR="00EF37AB" w:rsidRPr="00EF37AB" w:rsidRDefault="00EF37AB" w:rsidP="00EF37AB">
      <w:pPr>
        <w:spacing w:after="0" w:line="240" w:lineRule="auto"/>
        <w:jc w:val="both"/>
        <w:rPr>
          <w:rFonts w:ascii="Calibri" w:hAnsi="Calibri" w:cs="Calibri"/>
          <w:b/>
          <w:bCs/>
        </w:rPr>
      </w:pPr>
    </w:p>
    <w:p w14:paraId="744EB56B" w14:textId="742A1997" w:rsidR="00EF37AB" w:rsidRPr="00EF37AB" w:rsidRDefault="00EF37AB" w:rsidP="00EF37AB">
      <w:pPr>
        <w:spacing w:after="0" w:line="240" w:lineRule="auto"/>
        <w:jc w:val="both"/>
        <w:rPr>
          <w:rFonts w:ascii="Calibri" w:hAnsi="Calibri" w:cs="Calibri"/>
          <w:b/>
          <w:bCs/>
        </w:rPr>
      </w:pPr>
      <w:r w:rsidRPr="00EF37AB">
        <w:rPr>
          <w:rFonts w:ascii="Calibri" w:hAnsi="Calibri" w:cs="Calibri"/>
          <w:b/>
          <w:bCs/>
        </w:rPr>
        <w:t>•</w:t>
      </w:r>
      <w:r w:rsidRPr="00EF37AB">
        <w:rPr>
          <w:rFonts w:ascii="Calibri" w:hAnsi="Calibri" w:cs="Calibri"/>
          <w:b/>
          <w:bCs/>
        </w:rPr>
        <w:tab/>
        <w:t>CANALIZACIÓN Y CONEXIONES</w:t>
      </w:r>
    </w:p>
    <w:p w14:paraId="0A92B000"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Cables de conexión</w:t>
      </w:r>
    </w:p>
    <w:p w14:paraId="3876B9A8"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Conectores (RG-8U, entre otros)</w:t>
      </w:r>
    </w:p>
    <w:p w14:paraId="3DBD2AB6"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lastRenderedPageBreak/>
        <w:t>o</w:t>
      </w:r>
      <w:r w:rsidRPr="00EF37AB">
        <w:rPr>
          <w:rFonts w:ascii="Calibri" w:hAnsi="Calibri" w:cs="Calibri"/>
        </w:rPr>
        <w:tab/>
        <w:t>Adaptadores.</w:t>
      </w:r>
    </w:p>
    <w:p w14:paraId="1D1C694D"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Canalizaciones.</w:t>
      </w:r>
    </w:p>
    <w:p w14:paraId="66007900" w14:textId="77777777" w:rsidR="00EF37AB" w:rsidRPr="00EF37AB" w:rsidRDefault="00EF37AB" w:rsidP="00EF37AB">
      <w:pPr>
        <w:spacing w:after="0" w:line="240" w:lineRule="auto"/>
        <w:jc w:val="both"/>
        <w:rPr>
          <w:rFonts w:ascii="Calibri" w:hAnsi="Calibri" w:cs="Calibri"/>
        </w:rPr>
      </w:pPr>
    </w:p>
    <w:p w14:paraId="3B2EE086" w14:textId="60AD046B" w:rsidR="00EF37AB" w:rsidRPr="00EF37AB" w:rsidRDefault="00EF37AB" w:rsidP="00EF37AB">
      <w:pPr>
        <w:spacing w:after="0" w:line="240" w:lineRule="auto"/>
        <w:jc w:val="both"/>
        <w:rPr>
          <w:rFonts w:ascii="Calibri" w:hAnsi="Calibri" w:cs="Calibri"/>
          <w:b/>
          <w:bCs/>
        </w:rPr>
      </w:pPr>
      <w:r w:rsidRPr="00EF37AB">
        <w:rPr>
          <w:rFonts w:ascii="Calibri" w:hAnsi="Calibri" w:cs="Calibri"/>
        </w:rPr>
        <w:t>•</w:t>
      </w:r>
      <w:r w:rsidRPr="00EF37AB">
        <w:rPr>
          <w:rFonts w:ascii="Calibri" w:hAnsi="Calibri" w:cs="Calibri"/>
        </w:rPr>
        <w:tab/>
      </w:r>
      <w:r w:rsidRPr="00EF37AB">
        <w:rPr>
          <w:rFonts w:ascii="Calibri" w:hAnsi="Calibri" w:cs="Calibri"/>
          <w:b/>
          <w:bCs/>
        </w:rPr>
        <w:t>ANTENA ESTACIÓN BASE</w:t>
      </w:r>
    </w:p>
    <w:p w14:paraId="10684142"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Material:  Fibra Vidrio o de similares características.  </w:t>
      </w:r>
    </w:p>
    <w:p w14:paraId="0A9C4CE2"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Ganancia:  6 dB o superior.  </w:t>
      </w:r>
    </w:p>
    <w:p w14:paraId="293E2DA7"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Rango 140-174 MHz. </w:t>
      </w:r>
    </w:p>
    <w:p w14:paraId="516A384F"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abrazaderas.</w:t>
      </w:r>
    </w:p>
    <w:p w14:paraId="72FF03F7"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omnidireccional</w:t>
      </w:r>
    </w:p>
    <w:p w14:paraId="3C480FB2"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Resistencia al viento </w:t>
      </w:r>
    </w:p>
    <w:p w14:paraId="338EE7F9" w14:textId="77777777" w:rsidR="00EF37AB" w:rsidRPr="00EF37AB" w:rsidRDefault="00EF37AB" w:rsidP="00EF37AB">
      <w:pPr>
        <w:spacing w:after="0" w:line="240" w:lineRule="auto"/>
        <w:jc w:val="both"/>
        <w:rPr>
          <w:rFonts w:ascii="Calibri" w:hAnsi="Calibri" w:cs="Calibri"/>
        </w:rPr>
      </w:pPr>
    </w:p>
    <w:p w14:paraId="0C65F9CD" w14:textId="6B0B1000" w:rsidR="00EF37AB" w:rsidRPr="00EF37AB" w:rsidRDefault="00EF37AB" w:rsidP="00EF37AB">
      <w:pPr>
        <w:spacing w:after="0" w:line="240" w:lineRule="auto"/>
        <w:jc w:val="both"/>
        <w:rPr>
          <w:rFonts w:ascii="Calibri" w:hAnsi="Calibri" w:cs="Calibri"/>
        </w:rPr>
      </w:pPr>
      <w:r w:rsidRPr="00EF37AB">
        <w:rPr>
          <w:rFonts w:ascii="Calibri" w:hAnsi="Calibri" w:cs="Calibri"/>
        </w:rPr>
        <w:t>•</w:t>
      </w:r>
      <w:r w:rsidRPr="00EF37AB">
        <w:rPr>
          <w:rFonts w:ascii="Calibri" w:hAnsi="Calibri" w:cs="Calibri"/>
        </w:rPr>
        <w:tab/>
      </w:r>
      <w:r w:rsidRPr="00EF37AB">
        <w:rPr>
          <w:rFonts w:ascii="Calibri" w:hAnsi="Calibri" w:cs="Calibri"/>
          <w:b/>
          <w:bCs/>
          <w:color w:val="222A35" w:themeColor="text2" w:themeShade="80"/>
        </w:rPr>
        <w:t>TORRE AUTOSOPORTADA</w:t>
      </w:r>
    </w:p>
    <w:p w14:paraId="3F2CE5BF" w14:textId="77777777" w:rsidR="00EF37AB" w:rsidRPr="00EF37AB" w:rsidRDefault="00EF37AB" w:rsidP="00EF37AB">
      <w:pPr>
        <w:spacing w:after="0" w:line="240" w:lineRule="auto"/>
        <w:jc w:val="both"/>
        <w:rPr>
          <w:rFonts w:ascii="Calibri" w:hAnsi="Calibri" w:cs="Calibri"/>
        </w:rPr>
      </w:pPr>
    </w:p>
    <w:p w14:paraId="387693AC"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Torre autosoportada</w:t>
      </w:r>
    </w:p>
    <w:p w14:paraId="37389F60" w14:textId="77777777" w:rsid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Altura mínima 15 metros, la cual puede variar según las condiciones geográficas y físicas del </w:t>
      </w:r>
      <w:r>
        <w:rPr>
          <w:rFonts w:ascii="Calibri" w:hAnsi="Calibri" w:cs="Calibri"/>
        </w:rPr>
        <w:t xml:space="preserve">    </w:t>
      </w:r>
    </w:p>
    <w:p w14:paraId="380C0BAC" w14:textId="0B229E7F" w:rsidR="00EF37AB" w:rsidRPr="00EF37AB" w:rsidRDefault="00EF37AB" w:rsidP="00EF37AB">
      <w:pPr>
        <w:spacing w:after="0" w:line="240" w:lineRule="auto"/>
        <w:jc w:val="both"/>
        <w:rPr>
          <w:rFonts w:ascii="Calibri" w:hAnsi="Calibri" w:cs="Calibri"/>
        </w:rPr>
      </w:pPr>
      <w:r>
        <w:rPr>
          <w:rFonts w:ascii="Calibri" w:hAnsi="Calibri" w:cs="Calibri"/>
        </w:rPr>
        <w:t xml:space="preserve">               </w:t>
      </w:r>
      <w:r w:rsidRPr="00EF37AB">
        <w:rPr>
          <w:rFonts w:ascii="Calibri" w:hAnsi="Calibri" w:cs="Calibri"/>
        </w:rPr>
        <w:t>lugar a intervenir.</w:t>
      </w:r>
    </w:p>
    <w:p w14:paraId="41288553"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Tornillería </w:t>
      </w:r>
    </w:p>
    <w:p w14:paraId="4A8F91B3"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Placa superior</w:t>
      </w:r>
    </w:p>
    <w:p w14:paraId="00D563FC"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Mástil</w:t>
      </w:r>
    </w:p>
    <w:p w14:paraId="156979DD"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Tensores y cables acerados </w:t>
      </w:r>
    </w:p>
    <w:p w14:paraId="0A74D96C"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Galvanizado por inmersión en caliente. </w:t>
      </w:r>
    </w:p>
    <w:p w14:paraId="5CBC9920" w14:textId="77777777" w:rsid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la estructura deberá ser diseñada y construida dando cumplimiento a toda la normativa </w:t>
      </w:r>
    </w:p>
    <w:p w14:paraId="20F5CDE8" w14:textId="5974BCE6" w:rsidR="00EF37AB" w:rsidRPr="00EF37AB" w:rsidRDefault="00EF37AB" w:rsidP="00EF37AB">
      <w:pPr>
        <w:spacing w:after="0" w:line="240" w:lineRule="auto"/>
        <w:jc w:val="both"/>
        <w:rPr>
          <w:rFonts w:ascii="Calibri" w:hAnsi="Calibri" w:cs="Calibri"/>
        </w:rPr>
      </w:pPr>
      <w:r>
        <w:rPr>
          <w:rFonts w:ascii="Calibri" w:hAnsi="Calibri" w:cs="Calibri"/>
        </w:rPr>
        <w:t xml:space="preserve">              </w:t>
      </w:r>
      <w:r w:rsidRPr="00EF37AB">
        <w:rPr>
          <w:rFonts w:ascii="Calibri" w:hAnsi="Calibri" w:cs="Calibri"/>
        </w:rPr>
        <w:t>legal vigente en nuestro</w:t>
      </w:r>
      <w:r>
        <w:rPr>
          <w:noProof/>
          <w:lang w:val="es-ES" w:eastAsia="es-ES"/>
        </w:rPr>
        <w:drawing>
          <wp:anchor distT="0" distB="0" distL="114300" distR="114300" simplePos="0" relativeHeight="251663360" behindDoc="0" locked="0" layoutInCell="1" allowOverlap="1" wp14:anchorId="5EE35D9D" wp14:editId="538B3EEE">
            <wp:simplePos x="0" y="0"/>
            <wp:positionH relativeFrom="margin">
              <wp:posOffset>0</wp:posOffset>
            </wp:positionH>
            <wp:positionV relativeFrom="paragraph">
              <wp:posOffset>170815</wp:posOffset>
            </wp:positionV>
            <wp:extent cx="3386455" cy="2679065"/>
            <wp:effectExtent l="0" t="0" r="4445" b="6985"/>
            <wp:wrapTopAndBottom/>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386455" cy="2679065"/>
                    </a:xfrm>
                    <a:prstGeom prst="rect">
                      <a:avLst/>
                    </a:prstGeom>
                  </pic:spPr>
                </pic:pic>
              </a:graphicData>
            </a:graphic>
          </wp:anchor>
        </w:drawing>
      </w:r>
    </w:p>
    <w:p w14:paraId="10E8F615" w14:textId="3A7BDCEC" w:rsidR="00EF37AB" w:rsidRPr="00F07B2E" w:rsidRDefault="00EF37AB" w:rsidP="00EF37AB">
      <w:pPr>
        <w:spacing w:after="0" w:line="240" w:lineRule="auto"/>
        <w:jc w:val="both"/>
        <w:rPr>
          <w:rFonts w:ascii="Calibri" w:hAnsi="Calibri" w:cs="Calibri"/>
          <w:sz w:val="20"/>
          <w:szCs w:val="20"/>
        </w:rPr>
      </w:pPr>
      <w:r w:rsidRPr="00F07B2E">
        <w:rPr>
          <w:rFonts w:ascii="Calibri" w:hAnsi="Calibri" w:cs="Calibri"/>
          <w:sz w:val="20"/>
          <w:szCs w:val="20"/>
        </w:rPr>
        <w:t xml:space="preserve">Figura </w:t>
      </w:r>
      <w:r w:rsidR="00F07B2E">
        <w:rPr>
          <w:rFonts w:ascii="Calibri" w:hAnsi="Calibri" w:cs="Calibri"/>
          <w:sz w:val="20"/>
          <w:szCs w:val="20"/>
        </w:rPr>
        <w:t>02</w:t>
      </w:r>
      <w:r w:rsidRPr="00F07B2E">
        <w:rPr>
          <w:rFonts w:ascii="Calibri" w:hAnsi="Calibri" w:cs="Calibri"/>
          <w:sz w:val="20"/>
          <w:szCs w:val="20"/>
        </w:rPr>
        <w:t>:  Ilustración torre para estación base</w:t>
      </w:r>
    </w:p>
    <w:p w14:paraId="54352AF7" w14:textId="77777777" w:rsidR="00EF37AB" w:rsidRPr="00EF37AB" w:rsidRDefault="00EF37AB" w:rsidP="00EF37AB">
      <w:pPr>
        <w:spacing w:after="0" w:line="240" w:lineRule="auto"/>
        <w:jc w:val="both"/>
        <w:rPr>
          <w:rFonts w:ascii="Calibri" w:hAnsi="Calibri" w:cs="Calibri"/>
        </w:rPr>
      </w:pPr>
    </w:p>
    <w:p w14:paraId="16BE2D6F" w14:textId="4B63C284" w:rsidR="00EF37AB" w:rsidRPr="00EF37AB" w:rsidRDefault="00EF37AB" w:rsidP="00EF37AB">
      <w:pPr>
        <w:spacing w:after="0" w:line="240" w:lineRule="auto"/>
        <w:jc w:val="both"/>
        <w:rPr>
          <w:rFonts w:ascii="Calibri" w:hAnsi="Calibri" w:cs="Calibri"/>
        </w:rPr>
      </w:pPr>
      <w:r w:rsidRPr="00EF37AB">
        <w:rPr>
          <w:rFonts w:ascii="Calibri" w:hAnsi="Calibri" w:cs="Calibri"/>
        </w:rPr>
        <w:t>•</w:t>
      </w:r>
      <w:r w:rsidRPr="00EF37AB">
        <w:rPr>
          <w:rFonts w:ascii="Calibri" w:hAnsi="Calibri" w:cs="Calibri"/>
        </w:rPr>
        <w:tab/>
      </w:r>
      <w:r w:rsidRPr="00EF37AB">
        <w:rPr>
          <w:rFonts w:ascii="Calibri" w:hAnsi="Calibri" w:cs="Calibri"/>
          <w:b/>
          <w:bCs/>
        </w:rPr>
        <w:t>EQUIPOS MÓVILES</w:t>
      </w:r>
    </w:p>
    <w:p w14:paraId="18E1BDCA"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Equipo portátil VHF.</w:t>
      </w:r>
    </w:p>
    <w:p w14:paraId="273AA648"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Mínimo 16 canales programables. </w:t>
      </w:r>
    </w:p>
    <w:p w14:paraId="1009DEF7"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Frecuencia de trabajo: 136-174 MHZ compatible con la estación base.</w:t>
      </w:r>
    </w:p>
    <w:p w14:paraId="65BB7628"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Baja potencia 1 W.</w:t>
      </w:r>
    </w:p>
    <w:p w14:paraId="63B0C0DC"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Alta potencia 5 W.</w:t>
      </w:r>
    </w:p>
    <w:p w14:paraId="0EE39A15"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Espaciado de canal: 12.5KHz</w:t>
      </w:r>
    </w:p>
    <w:p w14:paraId="4C9AC928" w14:textId="46E98AD3" w:rsidR="00EF37AB" w:rsidRPr="00EF37AB" w:rsidRDefault="00EF37AB" w:rsidP="00EF37AB">
      <w:pPr>
        <w:spacing w:after="0" w:line="240" w:lineRule="auto"/>
        <w:jc w:val="both"/>
        <w:rPr>
          <w:rFonts w:ascii="Calibri" w:hAnsi="Calibri" w:cs="Calibri"/>
        </w:rPr>
      </w:pPr>
      <w:r w:rsidRPr="00EF37AB">
        <w:rPr>
          <w:rFonts w:ascii="Calibri" w:hAnsi="Calibri" w:cs="Calibri"/>
        </w:rPr>
        <w:lastRenderedPageBreak/>
        <w:t>o</w:t>
      </w:r>
      <w:r w:rsidRPr="00EF37AB">
        <w:rPr>
          <w:rFonts w:ascii="Calibri" w:hAnsi="Calibri" w:cs="Calibri"/>
        </w:rPr>
        <w:tab/>
        <w:t>Modulación de frecuencia: 16KφF3E / 11KφF3E (Analógico) 4FSK (Digital)</w:t>
      </w:r>
    </w:p>
    <w:p w14:paraId="6923DFD7"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Modo de modulación FM: 12.5KHz: 11K0F3E</w:t>
      </w:r>
    </w:p>
    <w:p w14:paraId="204F32EB"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Modo digital 4FSK: 12.5KHZ: 7K60FXD (datos) / 7K60FXE (datos y voz)</w:t>
      </w:r>
    </w:p>
    <w:p w14:paraId="196125DC"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Cargador de pedestal. </w:t>
      </w:r>
    </w:p>
    <w:p w14:paraId="3EF61D26"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Batería.</w:t>
      </w:r>
    </w:p>
    <w:p w14:paraId="02C90570"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Pinza para cinturón</w:t>
      </w:r>
    </w:p>
    <w:p w14:paraId="74E249DD"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Plástico resistente</w:t>
      </w:r>
    </w:p>
    <w:p w14:paraId="28389BA0"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Auricular      </w:t>
      </w:r>
    </w:p>
    <w:p w14:paraId="1EB708BE"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AMBE + 2TM</w:t>
      </w:r>
    </w:p>
    <w:p w14:paraId="7EC2542C" w14:textId="77777777" w:rsidR="00F07B2E" w:rsidRDefault="00EF37AB" w:rsidP="00F07B2E">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Protocolo digital</w:t>
      </w:r>
    </w:p>
    <w:p w14:paraId="66513B87" w14:textId="1984976E" w:rsidR="00EF37AB" w:rsidRPr="00F07B2E" w:rsidRDefault="00F07B2E" w:rsidP="00F07B2E">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r>
      <w:r w:rsidR="00EF37AB" w:rsidRPr="00F07B2E">
        <w:rPr>
          <w:rFonts w:ascii="Calibri" w:hAnsi="Calibri" w:cs="Calibri"/>
        </w:rPr>
        <w:t xml:space="preserve">Caseta para equipos </w:t>
      </w:r>
    </w:p>
    <w:p w14:paraId="5565A812" w14:textId="6715B4D6" w:rsidR="00EF37AB" w:rsidRPr="00EF37AB" w:rsidRDefault="00EF37AB" w:rsidP="00EF37AB">
      <w:pPr>
        <w:spacing w:after="0" w:line="240" w:lineRule="auto"/>
        <w:jc w:val="both"/>
        <w:rPr>
          <w:rFonts w:ascii="Calibri" w:hAnsi="Calibri" w:cs="Calibri"/>
        </w:rPr>
      </w:pPr>
      <w:r>
        <w:rPr>
          <w:noProof/>
          <w:lang w:val="es-ES" w:eastAsia="es-ES"/>
        </w:rPr>
        <w:drawing>
          <wp:inline distT="0" distB="0" distL="0" distR="0" wp14:anchorId="46C774BF" wp14:editId="6CD698A7">
            <wp:extent cx="1268095" cy="1743710"/>
            <wp:effectExtent l="0" t="0" r="8255" b="889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8095" cy="1743710"/>
                    </a:xfrm>
                    <a:prstGeom prst="rect">
                      <a:avLst/>
                    </a:prstGeom>
                    <a:noFill/>
                  </pic:spPr>
                </pic:pic>
              </a:graphicData>
            </a:graphic>
          </wp:inline>
        </w:drawing>
      </w:r>
    </w:p>
    <w:p w14:paraId="37EDA84F" w14:textId="23FCB34F" w:rsidR="00EF37AB" w:rsidRPr="00F07B2E" w:rsidRDefault="00EF37AB" w:rsidP="00EF37AB">
      <w:pPr>
        <w:spacing w:after="0" w:line="240" w:lineRule="auto"/>
        <w:jc w:val="both"/>
        <w:rPr>
          <w:rFonts w:ascii="Calibri" w:hAnsi="Calibri" w:cs="Calibri"/>
          <w:sz w:val="20"/>
          <w:szCs w:val="20"/>
        </w:rPr>
      </w:pPr>
      <w:r w:rsidRPr="00F07B2E">
        <w:rPr>
          <w:rFonts w:ascii="Calibri" w:hAnsi="Calibri" w:cs="Calibri"/>
          <w:sz w:val="20"/>
          <w:szCs w:val="20"/>
        </w:rPr>
        <w:t xml:space="preserve">Figura </w:t>
      </w:r>
      <w:r w:rsidR="00F07B2E">
        <w:rPr>
          <w:rFonts w:ascii="Calibri" w:hAnsi="Calibri" w:cs="Calibri"/>
          <w:sz w:val="20"/>
          <w:szCs w:val="20"/>
        </w:rPr>
        <w:t>03</w:t>
      </w:r>
      <w:r w:rsidRPr="00F07B2E">
        <w:rPr>
          <w:rFonts w:ascii="Calibri" w:hAnsi="Calibri" w:cs="Calibri"/>
          <w:sz w:val="20"/>
          <w:szCs w:val="20"/>
        </w:rPr>
        <w:t>: Equipo portátil de comunicaciones</w:t>
      </w:r>
    </w:p>
    <w:p w14:paraId="335EBC83" w14:textId="77777777" w:rsidR="00EF37AB" w:rsidRPr="00EF37AB" w:rsidRDefault="00EF37AB" w:rsidP="00EF37AB">
      <w:pPr>
        <w:spacing w:after="0" w:line="240" w:lineRule="auto"/>
        <w:jc w:val="both"/>
        <w:rPr>
          <w:rFonts w:ascii="Calibri" w:hAnsi="Calibri" w:cs="Calibri"/>
        </w:rPr>
      </w:pPr>
      <w:r w:rsidRPr="00EF37AB">
        <w:rPr>
          <w:rFonts w:ascii="Calibri" w:hAnsi="Calibri" w:cs="Calibri"/>
        </w:rPr>
        <w:t xml:space="preserve"> </w:t>
      </w:r>
    </w:p>
    <w:p w14:paraId="5472B0F3" w14:textId="77777777" w:rsidR="00EF37AB" w:rsidRPr="00EF37AB" w:rsidRDefault="00EF37AB" w:rsidP="00EF37AB">
      <w:pPr>
        <w:spacing w:after="0" w:line="240" w:lineRule="auto"/>
        <w:jc w:val="both"/>
        <w:rPr>
          <w:rFonts w:ascii="Calibri" w:hAnsi="Calibri" w:cs="Calibri"/>
        </w:rPr>
      </w:pPr>
    </w:p>
    <w:p w14:paraId="4EFB3F6E" w14:textId="77777777" w:rsidR="00EF37AB" w:rsidRPr="00EF37AB" w:rsidRDefault="00EF37AB" w:rsidP="00EF37AB">
      <w:pPr>
        <w:spacing w:after="0" w:line="240" w:lineRule="auto"/>
        <w:jc w:val="both"/>
        <w:rPr>
          <w:rFonts w:ascii="Calibri" w:hAnsi="Calibri" w:cs="Calibri"/>
        </w:rPr>
      </w:pPr>
    </w:p>
    <w:p w14:paraId="17BD410B" w14:textId="63848BE6" w:rsidR="00EF37AB" w:rsidRPr="00EF37AB" w:rsidRDefault="00EF37AB" w:rsidP="00EF37AB">
      <w:pPr>
        <w:spacing w:after="0" w:line="240" w:lineRule="auto"/>
        <w:jc w:val="both"/>
        <w:rPr>
          <w:rFonts w:ascii="Calibri" w:hAnsi="Calibri" w:cs="Calibri"/>
        </w:rPr>
      </w:pPr>
      <w:r w:rsidRPr="00EF37AB">
        <w:rPr>
          <w:rFonts w:ascii="Calibri" w:hAnsi="Calibri" w:cs="Calibri"/>
        </w:rPr>
        <w:t>•</w:t>
      </w:r>
      <w:r w:rsidRPr="00EF37AB">
        <w:rPr>
          <w:rFonts w:ascii="Calibri" w:hAnsi="Calibri" w:cs="Calibri"/>
        </w:rPr>
        <w:tab/>
      </w:r>
      <w:r w:rsidRPr="00EF37AB">
        <w:rPr>
          <w:rFonts w:ascii="Calibri" w:hAnsi="Calibri" w:cs="Calibri"/>
          <w:b/>
          <w:bCs/>
          <w:color w:val="222A35" w:themeColor="text2" w:themeShade="80"/>
        </w:rPr>
        <w:t xml:space="preserve">CAPACITACIONES </w:t>
      </w:r>
    </w:p>
    <w:p w14:paraId="527513EB" w14:textId="77777777" w:rsidR="00EF37AB" w:rsidRPr="00EF37AB" w:rsidRDefault="00EF37AB" w:rsidP="00EF37AB">
      <w:pPr>
        <w:spacing w:after="0" w:line="240" w:lineRule="auto"/>
        <w:jc w:val="both"/>
        <w:rPr>
          <w:rFonts w:ascii="Calibri" w:hAnsi="Calibri" w:cs="Calibri"/>
        </w:rPr>
      </w:pPr>
    </w:p>
    <w:p w14:paraId="054F3831" w14:textId="77777777" w:rsidR="00EF37AB" w:rsidRDefault="00EF37AB" w:rsidP="00EF37AB">
      <w:pPr>
        <w:spacing w:after="0" w:line="240" w:lineRule="auto"/>
        <w:jc w:val="both"/>
        <w:rPr>
          <w:rFonts w:ascii="Calibri" w:hAnsi="Calibri" w:cs="Calibri"/>
        </w:rPr>
      </w:pPr>
      <w:r w:rsidRPr="00EF37AB">
        <w:rPr>
          <w:rFonts w:ascii="Calibri" w:hAnsi="Calibri" w:cs="Calibri"/>
        </w:rPr>
        <w:t>o</w:t>
      </w:r>
      <w:r w:rsidRPr="00EF37AB">
        <w:rPr>
          <w:rFonts w:ascii="Calibri" w:hAnsi="Calibri" w:cs="Calibri"/>
        </w:rPr>
        <w:tab/>
        <w:t xml:space="preserve">programa de capacitación en radiocomunicaciones puede abordar diversas áreas, desde los </w:t>
      </w:r>
      <w:r>
        <w:rPr>
          <w:rFonts w:ascii="Calibri" w:hAnsi="Calibri" w:cs="Calibri"/>
        </w:rPr>
        <w:t xml:space="preserve">   </w:t>
      </w:r>
    </w:p>
    <w:p w14:paraId="2E07CCC2" w14:textId="77777777" w:rsidR="00EF37AB" w:rsidRDefault="00EF37AB" w:rsidP="00EF37AB">
      <w:pPr>
        <w:spacing w:after="0" w:line="240" w:lineRule="auto"/>
        <w:jc w:val="both"/>
        <w:rPr>
          <w:rFonts w:ascii="Calibri" w:hAnsi="Calibri" w:cs="Calibri"/>
        </w:rPr>
      </w:pPr>
      <w:r>
        <w:rPr>
          <w:rFonts w:ascii="Calibri" w:hAnsi="Calibri" w:cs="Calibri"/>
        </w:rPr>
        <w:t xml:space="preserve">              </w:t>
      </w:r>
      <w:r w:rsidRPr="00EF37AB">
        <w:rPr>
          <w:rFonts w:ascii="Calibri" w:hAnsi="Calibri" w:cs="Calibri"/>
        </w:rPr>
        <w:t xml:space="preserve">principios básicos de la radiocomunicación hasta temas más avanzados como la seguridad, </w:t>
      </w:r>
      <w:r>
        <w:rPr>
          <w:rFonts w:ascii="Calibri" w:hAnsi="Calibri" w:cs="Calibri"/>
        </w:rPr>
        <w:t xml:space="preserve"> </w:t>
      </w:r>
    </w:p>
    <w:p w14:paraId="3C8D049B" w14:textId="77777777" w:rsidR="00EF37AB" w:rsidRDefault="00EF37AB" w:rsidP="00EF37AB">
      <w:pPr>
        <w:spacing w:after="0" w:line="240" w:lineRule="auto"/>
        <w:jc w:val="both"/>
        <w:rPr>
          <w:rFonts w:ascii="Calibri" w:hAnsi="Calibri" w:cs="Calibri"/>
        </w:rPr>
      </w:pPr>
      <w:r>
        <w:rPr>
          <w:rFonts w:ascii="Calibri" w:hAnsi="Calibri" w:cs="Calibri"/>
        </w:rPr>
        <w:t xml:space="preserve">              </w:t>
      </w:r>
      <w:r w:rsidRPr="00EF37AB">
        <w:rPr>
          <w:rFonts w:ascii="Calibri" w:hAnsi="Calibri" w:cs="Calibri"/>
        </w:rPr>
        <w:t xml:space="preserve">protocolos de emergencia y regulaciones específicas. A continuación, te proporciono un </w:t>
      </w:r>
    </w:p>
    <w:p w14:paraId="7089FECD" w14:textId="458147EE" w:rsidR="00EF37AB" w:rsidRPr="00EF37AB" w:rsidRDefault="00EF37AB" w:rsidP="00EF37AB">
      <w:pPr>
        <w:spacing w:after="0" w:line="240" w:lineRule="auto"/>
        <w:jc w:val="both"/>
        <w:rPr>
          <w:rFonts w:ascii="Calibri" w:hAnsi="Calibri" w:cs="Calibri"/>
        </w:rPr>
      </w:pPr>
      <w:r>
        <w:rPr>
          <w:rFonts w:ascii="Calibri" w:hAnsi="Calibri" w:cs="Calibri"/>
        </w:rPr>
        <w:t xml:space="preserve">              </w:t>
      </w:r>
      <w:r w:rsidRPr="00EF37AB">
        <w:rPr>
          <w:rFonts w:ascii="Calibri" w:hAnsi="Calibri" w:cs="Calibri"/>
        </w:rPr>
        <w:t>esquema general para un programa de capacitación en radiocomunicaciones.</w:t>
      </w:r>
    </w:p>
    <w:p w14:paraId="7900F5E8" w14:textId="55A7FCE5" w:rsidR="00EF37AB" w:rsidRPr="00EF37AB" w:rsidRDefault="00EF37AB" w:rsidP="00EF37AB">
      <w:pPr>
        <w:pStyle w:val="Prrafodelista"/>
        <w:numPr>
          <w:ilvl w:val="0"/>
          <w:numId w:val="4"/>
        </w:numPr>
        <w:spacing w:after="0" w:line="240" w:lineRule="auto"/>
        <w:ind w:left="284" w:hanging="284"/>
        <w:jc w:val="both"/>
        <w:rPr>
          <w:rFonts w:ascii="Calibri" w:hAnsi="Calibri" w:cs="Calibri"/>
        </w:rPr>
      </w:pPr>
      <w:r>
        <w:rPr>
          <w:rFonts w:ascii="Calibri" w:hAnsi="Calibri" w:cs="Calibri"/>
        </w:rPr>
        <w:t xml:space="preserve">       </w:t>
      </w:r>
      <w:r w:rsidRPr="00EF37AB">
        <w:rPr>
          <w:rFonts w:ascii="Calibri" w:hAnsi="Calibri" w:cs="Calibri"/>
        </w:rPr>
        <w:t>Introducción a las Radiocomunicaciones</w:t>
      </w:r>
    </w:p>
    <w:p w14:paraId="34E6B3CD" w14:textId="1D4EC135" w:rsidR="00EF37AB" w:rsidRPr="00EF37AB" w:rsidRDefault="00EF37AB" w:rsidP="00EF37AB">
      <w:pPr>
        <w:pStyle w:val="Prrafodelista"/>
        <w:numPr>
          <w:ilvl w:val="0"/>
          <w:numId w:val="4"/>
        </w:numPr>
        <w:spacing w:after="0" w:line="240" w:lineRule="auto"/>
        <w:ind w:left="284" w:hanging="284"/>
        <w:jc w:val="both"/>
        <w:rPr>
          <w:rFonts w:ascii="Calibri" w:hAnsi="Calibri" w:cs="Calibri"/>
        </w:rPr>
      </w:pPr>
      <w:r>
        <w:rPr>
          <w:rFonts w:ascii="Calibri" w:hAnsi="Calibri" w:cs="Calibri"/>
        </w:rPr>
        <w:t xml:space="preserve">       </w:t>
      </w:r>
      <w:r w:rsidRPr="00EF37AB">
        <w:rPr>
          <w:rFonts w:ascii="Calibri" w:hAnsi="Calibri" w:cs="Calibri"/>
        </w:rPr>
        <w:t>Regulaciones y Licencias</w:t>
      </w:r>
    </w:p>
    <w:p w14:paraId="118C9651" w14:textId="7C0E95F3" w:rsidR="00EF37AB" w:rsidRPr="00EF37AB" w:rsidRDefault="00EF37AB" w:rsidP="00EF37AB">
      <w:pPr>
        <w:pStyle w:val="Prrafodelista"/>
        <w:numPr>
          <w:ilvl w:val="0"/>
          <w:numId w:val="4"/>
        </w:numPr>
        <w:spacing w:after="0" w:line="240" w:lineRule="auto"/>
        <w:ind w:left="284" w:hanging="284"/>
        <w:jc w:val="both"/>
        <w:rPr>
          <w:rFonts w:ascii="Calibri" w:hAnsi="Calibri" w:cs="Calibri"/>
        </w:rPr>
      </w:pPr>
      <w:r>
        <w:rPr>
          <w:rFonts w:ascii="Calibri" w:hAnsi="Calibri" w:cs="Calibri"/>
        </w:rPr>
        <w:t xml:space="preserve">       </w:t>
      </w:r>
      <w:r w:rsidRPr="00EF37AB">
        <w:rPr>
          <w:rFonts w:ascii="Calibri" w:hAnsi="Calibri" w:cs="Calibri"/>
        </w:rPr>
        <w:t>Protocolos de Comunicación</w:t>
      </w:r>
    </w:p>
    <w:p w14:paraId="596F68E8" w14:textId="003DC840" w:rsidR="00EF37AB" w:rsidRPr="00EF37AB" w:rsidRDefault="00EF37AB" w:rsidP="00EF37AB">
      <w:pPr>
        <w:pStyle w:val="Prrafodelista"/>
        <w:numPr>
          <w:ilvl w:val="0"/>
          <w:numId w:val="4"/>
        </w:numPr>
        <w:spacing w:after="0" w:line="240" w:lineRule="auto"/>
        <w:ind w:left="284" w:hanging="284"/>
        <w:jc w:val="both"/>
        <w:rPr>
          <w:rFonts w:ascii="Calibri" w:hAnsi="Calibri" w:cs="Calibri"/>
        </w:rPr>
      </w:pPr>
      <w:r>
        <w:rPr>
          <w:rFonts w:ascii="Calibri" w:hAnsi="Calibri" w:cs="Calibri"/>
        </w:rPr>
        <w:t xml:space="preserve">       </w:t>
      </w:r>
      <w:r w:rsidRPr="00EF37AB">
        <w:rPr>
          <w:rFonts w:ascii="Calibri" w:hAnsi="Calibri" w:cs="Calibri"/>
        </w:rPr>
        <w:t>Seguridad en Radiocomunicaciones</w:t>
      </w:r>
    </w:p>
    <w:p w14:paraId="22187110" w14:textId="0716EF4F" w:rsidR="00EF37AB" w:rsidRPr="00EF37AB" w:rsidRDefault="00EF37AB" w:rsidP="00EF37AB">
      <w:pPr>
        <w:pStyle w:val="Prrafodelista"/>
        <w:numPr>
          <w:ilvl w:val="0"/>
          <w:numId w:val="4"/>
        </w:numPr>
        <w:spacing w:after="0" w:line="240" w:lineRule="auto"/>
        <w:ind w:left="284" w:hanging="284"/>
        <w:jc w:val="both"/>
        <w:rPr>
          <w:rFonts w:ascii="Calibri" w:hAnsi="Calibri" w:cs="Calibri"/>
        </w:rPr>
      </w:pPr>
      <w:r>
        <w:rPr>
          <w:rFonts w:ascii="Calibri" w:hAnsi="Calibri" w:cs="Calibri"/>
        </w:rPr>
        <w:t xml:space="preserve">       </w:t>
      </w:r>
      <w:r w:rsidRPr="00EF37AB">
        <w:rPr>
          <w:rFonts w:ascii="Calibri" w:hAnsi="Calibri" w:cs="Calibri"/>
        </w:rPr>
        <w:t>Prácticas Operativas</w:t>
      </w:r>
    </w:p>
    <w:p w14:paraId="1EB6320E" w14:textId="2CE8C3B4" w:rsidR="00EF37AB" w:rsidRPr="00EF37AB" w:rsidRDefault="00EF37AB" w:rsidP="00EF37AB">
      <w:pPr>
        <w:pStyle w:val="Prrafodelista"/>
        <w:numPr>
          <w:ilvl w:val="0"/>
          <w:numId w:val="4"/>
        </w:numPr>
        <w:spacing w:after="0" w:line="240" w:lineRule="auto"/>
        <w:ind w:left="284" w:hanging="284"/>
        <w:jc w:val="both"/>
        <w:rPr>
          <w:rFonts w:ascii="Calibri" w:hAnsi="Calibri" w:cs="Calibri"/>
        </w:rPr>
      </w:pPr>
      <w:r>
        <w:rPr>
          <w:rFonts w:ascii="Calibri" w:hAnsi="Calibri" w:cs="Calibri"/>
        </w:rPr>
        <w:t xml:space="preserve">       </w:t>
      </w:r>
      <w:r w:rsidRPr="00EF37AB">
        <w:rPr>
          <w:rFonts w:ascii="Calibri" w:hAnsi="Calibri" w:cs="Calibri"/>
        </w:rPr>
        <w:t>Actualizaciones Tecnológicas</w:t>
      </w:r>
    </w:p>
    <w:p w14:paraId="06B1F324" w14:textId="77777777" w:rsidR="007530C6" w:rsidRDefault="007530C6" w:rsidP="00BE4F63">
      <w:pPr>
        <w:spacing w:after="0" w:line="240" w:lineRule="auto"/>
        <w:jc w:val="both"/>
        <w:rPr>
          <w:rFonts w:ascii="Calibri" w:hAnsi="Calibri" w:cs="Calibri"/>
        </w:rPr>
      </w:pPr>
    </w:p>
    <w:p w14:paraId="140C446B" w14:textId="6052EFDF" w:rsidR="00EF37AB" w:rsidRDefault="00EF37AB" w:rsidP="00BE4F63">
      <w:pPr>
        <w:spacing w:after="0" w:line="240" w:lineRule="auto"/>
        <w:jc w:val="both"/>
        <w:rPr>
          <w:rFonts w:ascii="Calibri" w:hAnsi="Calibri" w:cs="Calibri"/>
        </w:rPr>
      </w:pPr>
      <w:r>
        <w:rPr>
          <w:rFonts w:ascii="Calibri" w:hAnsi="Calibri" w:cs="Calibri"/>
        </w:rPr>
        <w:t xml:space="preserve">  </w:t>
      </w:r>
    </w:p>
    <w:p w14:paraId="402DF92B" w14:textId="55B9DFFA" w:rsidR="00EF37AB" w:rsidRDefault="00EF37AB" w:rsidP="00BE4F63">
      <w:pPr>
        <w:spacing w:after="0" w:line="240" w:lineRule="auto"/>
        <w:jc w:val="both"/>
        <w:rPr>
          <w:rFonts w:ascii="Calibri" w:hAnsi="Calibri" w:cs="Calibri"/>
        </w:rPr>
      </w:pPr>
      <w:r>
        <w:rPr>
          <w:rFonts w:ascii="Calibri" w:hAnsi="Calibri" w:cs="Calibri"/>
        </w:rPr>
        <w:t xml:space="preserve">   </w:t>
      </w:r>
    </w:p>
    <w:p w14:paraId="69EE2383" w14:textId="77777777" w:rsidR="00EF37AB" w:rsidRDefault="00EF37AB" w:rsidP="00BE4F63">
      <w:pPr>
        <w:spacing w:after="0" w:line="240" w:lineRule="auto"/>
        <w:jc w:val="both"/>
        <w:rPr>
          <w:rFonts w:ascii="Calibri" w:hAnsi="Calibri" w:cs="Calibri"/>
        </w:rPr>
      </w:pPr>
    </w:p>
    <w:p w14:paraId="2E7FEBC7" w14:textId="798924FD" w:rsidR="00BE4F63" w:rsidRPr="00EF37AB" w:rsidRDefault="00EF37AB" w:rsidP="00BE4F63">
      <w:pPr>
        <w:rPr>
          <w:rFonts w:ascii="Calibri" w:hAnsi="Calibri" w:cs="Calibri"/>
        </w:rPr>
      </w:pPr>
      <w:r w:rsidRPr="00F74993">
        <w:rPr>
          <w:rFonts w:ascii="Calibri" w:hAnsi="Calibri" w:cs="Calibri"/>
          <w:noProof/>
          <w:lang w:val="es-ES"/>
        </w:rPr>
        <mc:AlternateContent>
          <mc:Choice Requires="wps">
            <w:drawing>
              <wp:anchor distT="0" distB="0" distL="114300" distR="114300" simplePos="0" relativeHeight="251661312" behindDoc="0" locked="0" layoutInCell="1" allowOverlap="1" wp14:anchorId="243F8125" wp14:editId="34414DB3">
                <wp:simplePos x="0" y="0"/>
                <wp:positionH relativeFrom="column">
                  <wp:posOffset>2105025</wp:posOffset>
                </wp:positionH>
                <wp:positionV relativeFrom="paragraph">
                  <wp:posOffset>257810</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4E5869" id="_x0000_t32" coordsize="21600,21600" o:spt="32" o:oned="t" path="m,l21600,21600e" filled="f">
                <v:path arrowok="t" fillok="f" o:connecttype="none"/>
                <o:lock v:ext="edit" shapetype="t"/>
              </v:shapetype>
              <v:shape id="AutoShape 15" o:spid="_x0000_s1026" type="#_x0000_t32" style="position:absolute;margin-left:165.75pt;margin-top:20.3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" strokecolor="gray" strokeweight=".25pt"/>
            </w:pict>
          </mc:Fallback>
        </mc:AlternateContent>
      </w:r>
      <w:r w:rsidRPr="00F74993">
        <w:rPr>
          <w:rFonts w:ascii="Calibri" w:hAnsi="Calibri" w:cs="Calibri"/>
          <w:noProof/>
          <w:lang w:eastAsia="es-CL"/>
        </w:rPr>
        <mc:AlternateContent>
          <mc:Choice Requires="wps">
            <w:drawing>
              <wp:anchor distT="0" distB="0" distL="114300" distR="114300" simplePos="0" relativeHeight="251657216" behindDoc="0" locked="0" layoutInCell="1" allowOverlap="1" wp14:anchorId="4E1A86F3" wp14:editId="7C1CFB0B">
                <wp:simplePos x="0" y="0"/>
                <wp:positionH relativeFrom="column">
                  <wp:posOffset>1839595</wp:posOffset>
                </wp:positionH>
                <wp:positionV relativeFrom="paragraph">
                  <wp:posOffset>257810</wp:posOffset>
                </wp:positionV>
                <wp:extent cx="277876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wps:txbx>
                      <wps:bodyPr vertOverflow="clip" horzOverflow="clip" wrap="square" rtlCol="0" anchor="t"/>
                    </wps:wsp>
                  </a:graphicData>
                </a:graphic>
              </wp:anchor>
            </w:drawing>
          </mc:Choice>
          <mc:Fallback>
            <w:pict>
              <v:shapetype w14:anchorId="4E1A86F3" id="_x0000_t202" coordsize="21600,21600" o:spt="202" path="m,l,21600r21600,l21600,xe">
                <v:stroke joinstyle="miter"/>
                <v:path gradientshapeok="t" o:connecttype="rect"/>
              </v:shapetype>
              <v:shape id="3 CuadroTexto" o:spid="_x0000_s1026" type="#_x0000_t202" style="position:absolute;margin-left:144.85pt;margin-top:20.3pt;width:218.8pt;height:47.6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" filled="f" stroked="f">
                <v:textbo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v:textbox>
              </v:shape>
            </w:pict>
          </mc:Fallback>
        </mc:AlternateContent>
      </w:r>
    </w:p>
    <w:p w14:paraId="507020F1" w14:textId="77777777" w:rsidR="00F078AD" w:rsidRDefault="00F078AD"/>
    <w:sectPr w:rsidR="00F078AD">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FAAF0" w14:textId="77777777" w:rsidR="00D358C6" w:rsidRDefault="00D358C6" w:rsidP="00BE4F63">
      <w:pPr>
        <w:spacing w:after="0" w:line="240" w:lineRule="auto"/>
      </w:pPr>
      <w:r>
        <w:separator/>
      </w:r>
    </w:p>
  </w:endnote>
  <w:endnote w:type="continuationSeparator" w:id="0">
    <w:p w14:paraId="1E6C2831" w14:textId="77777777" w:rsidR="00D358C6" w:rsidRDefault="00D358C6"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5015D" w14:textId="77777777" w:rsidR="00D358C6" w:rsidRDefault="00D358C6" w:rsidP="00BE4F63">
      <w:pPr>
        <w:spacing w:after="0" w:line="240" w:lineRule="auto"/>
      </w:pPr>
      <w:r>
        <w:separator/>
      </w:r>
    </w:p>
  </w:footnote>
  <w:footnote w:type="continuationSeparator" w:id="0">
    <w:p w14:paraId="3AACE687" w14:textId="77777777" w:rsidR="00D358C6" w:rsidRDefault="00D358C6" w:rsidP="00BE4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5C435" w14:textId="77777777" w:rsidR="007530C6" w:rsidRDefault="007530C6">
    <w:pPr>
      <w:pStyle w:val="Encabezado"/>
      <w:rPr>
        <w:rFonts w:cstheme="minorHAnsi"/>
        <w:b/>
        <w:bCs/>
        <w:color w:val="222A35" w:themeColor="text2" w:themeShade="80"/>
        <w:sz w:val="28"/>
        <w:szCs w:val="28"/>
      </w:rPr>
    </w:pPr>
  </w:p>
  <w:p w14:paraId="7577CBDE" w14:textId="656F92F6" w:rsidR="007530C6" w:rsidRDefault="007530C6">
    <w:pPr>
      <w:pStyle w:val="Encabezado"/>
    </w:pPr>
    <w:r>
      <w:rPr>
        <w:rFonts w:ascii="Calibri" w:hAnsi="Calibri" w:cs="Calibri"/>
        <w:b/>
        <w:noProof/>
        <w14:ligatures w14:val="standardContextual"/>
      </w:rPr>
      <mc:AlternateContent>
        <mc:Choice Requires="wpg">
          <w:drawing>
            <wp:anchor distT="0" distB="0" distL="114300" distR="114300" simplePos="0" relativeHeight="251659264" behindDoc="0" locked="0" layoutInCell="1" allowOverlap="1" wp14:anchorId="59C5A8AA" wp14:editId="22F328C3">
              <wp:simplePos x="0" y="0"/>
              <wp:positionH relativeFrom="column">
                <wp:posOffset>5786651</wp:posOffset>
              </wp:positionH>
              <wp:positionV relativeFrom="paragraph">
                <wp:posOffset>2701622</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chemeClr val="tx2">
                            <a:lumMod val="20000"/>
                            <a:lumOff val="80000"/>
                          </a:schemeClr>
                        </a:solidFill>
                        <a:ln>
                          <a:solidFill>
                            <a:schemeClr val="bg2">
                              <a:lumMod val="9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9C5A8AA" id="Grupo 4" o:spid="_x0000_s1027" style="position:absolute;margin-left:455.65pt;margin-top:212.75pt;width:70.5pt;height:282pt;z-index:251659264"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">
              <v:rect id="Rectángulo 3" o:spid="_x0000_s1028"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" fillcolor="#d5dce4 [671]" strokecolor="#cfcdcd [2894]" strokeweight="1pt"/>
              <v:shapetype id="_x0000_t202" coordsize="21600,21600" o:spt="202" path="m,l,21600r21600,l21600,xe">
                <v:stroke joinstyle="miter"/>
                <v:path gradientshapeok="t" o:connecttype="rect"/>
              </v:shapetype>
              <v:shape id="Cuadro de texto 2" o:spid="_x0000_s1029"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75168C"/>
    <w:multiLevelType w:val="hybridMultilevel"/>
    <w:tmpl w:val="3DB24020"/>
    <w:lvl w:ilvl="0" w:tplc="340A0003">
      <w:start w:val="1"/>
      <w:numFmt w:val="bullet"/>
      <w:lvlText w:val="o"/>
      <w:lvlJc w:val="left"/>
      <w:pPr>
        <w:ind w:left="1288" w:hanging="360"/>
      </w:pPr>
      <w:rPr>
        <w:rFonts w:ascii="Courier New" w:hAnsi="Courier New" w:cs="Courier New" w:hint="default"/>
      </w:rPr>
    </w:lvl>
    <w:lvl w:ilvl="1" w:tplc="340A0003" w:tentative="1">
      <w:start w:val="1"/>
      <w:numFmt w:val="bullet"/>
      <w:lvlText w:val="o"/>
      <w:lvlJc w:val="left"/>
      <w:pPr>
        <w:ind w:left="2008" w:hanging="360"/>
      </w:pPr>
      <w:rPr>
        <w:rFonts w:ascii="Courier New" w:hAnsi="Courier New" w:cs="Courier New" w:hint="default"/>
      </w:rPr>
    </w:lvl>
    <w:lvl w:ilvl="2" w:tplc="340A0005" w:tentative="1">
      <w:start w:val="1"/>
      <w:numFmt w:val="bullet"/>
      <w:lvlText w:val=""/>
      <w:lvlJc w:val="left"/>
      <w:pPr>
        <w:ind w:left="2728" w:hanging="360"/>
      </w:pPr>
      <w:rPr>
        <w:rFonts w:ascii="Wingdings" w:hAnsi="Wingdings" w:hint="default"/>
      </w:rPr>
    </w:lvl>
    <w:lvl w:ilvl="3" w:tplc="340A0001" w:tentative="1">
      <w:start w:val="1"/>
      <w:numFmt w:val="bullet"/>
      <w:lvlText w:val=""/>
      <w:lvlJc w:val="left"/>
      <w:pPr>
        <w:ind w:left="3448" w:hanging="360"/>
      </w:pPr>
      <w:rPr>
        <w:rFonts w:ascii="Symbol" w:hAnsi="Symbol" w:hint="default"/>
      </w:rPr>
    </w:lvl>
    <w:lvl w:ilvl="4" w:tplc="340A0003" w:tentative="1">
      <w:start w:val="1"/>
      <w:numFmt w:val="bullet"/>
      <w:lvlText w:val="o"/>
      <w:lvlJc w:val="left"/>
      <w:pPr>
        <w:ind w:left="4168" w:hanging="360"/>
      </w:pPr>
      <w:rPr>
        <w:rFonts w:ascii="Courier New" w:hAnsi="Courier New" w:cs="Courier New" w:hint="default"/>
      </w:rPr>
    </w:lvl>
    <w:lvl w:ilvl="5" w:tplc="340A0005" w:tentative="1">
      <w:start w:val="1"/>
      <w:numFmt w:val="bullet"/>
      <w:lvlText w:val=""/>
      <w:lvlJc w:val="left"/>
      <w:pPr>
        <w:ind w:left="4888" w:hanging="360"/>
      </w:pPr>
      <w:rPr>
        <w:rFonts w:ascii="Wingdings" w:hAnsi="Wingdings" w:hint="default"/>
      </w:rPr>
    </w:lvl>
    <w:lvl w:ilvl="6" w:tplc="340A0001" w:tentative="1">
      <w:start w:val="1"/>
      <w:numFmt w:val="bullet"/>
      <w:lvlText w:val=""/>
      <w:lvlJc w:val="left"/>
      <w:pPr>
        <w:ind w:left="5608" w:hanging="360"/>
      </w:pPr>
      <w:rPr>
        <w:rFonts w:ascii="Symbol" w:hAnsi="Symbol" w:hint="default"/>
      </w:rPr>
    </w:lvl>
    <w:lvl w:ilvl="7" w:tplc="340A0003" w:tentative="1">
      <w:start w:val="1"/>
      <w:numFmt w:val="bullet"/>
      <w:lvlText w:val="o"/>
      <w:lvlJc w:val="left"/>
      <w:pPr>
        <w:ind w:left="6328" w:hanging="360"/>
      </w:pPr>
      <w:rPr>
        <w:rFonts w:ascii="Courier New" w:hAnsi="Courier New" w:cs="Courier New" w:hint="default"/>
      </w:rPr>
    </w:lvl>
    <w:lvl w:ilvl="8" w:tplc="340A0005" w:tentative="1">
      <w:start w:val="1"/>
      <w:numFmt w:val="bullet"/>
      <w:lvlText w:val=""/>
      <w:lvlJc w:val="left"/>
      <w:pPr>
        <w:ind w:left="7048" w:hanging="360"/>
      </w:pPr>
      <w:rPr>
        <w:rFonts w:ascii="Wingdings" w:hAnsi="Wingdings" w:hint="default"/>
      </w:rPr>
    </w:lvl>
  </w:abstractNum>
  <w:abstractNum w:abstractNumId="1"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3D814ED"/>
    <w:multiLevelType w:val="hybridMultilevel"/>
    <w:tmpl w:val="89785E58"/>
    <w:lvl w:ilvl="0" w:tplc="34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F973DE9"/>
    <w:multiLevelType w:val="hybridMultilevel"/>
    <w:tmpl w:val="BBB21FC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2146312062">
    <w:abstractNumId w:val="5"/>
  </w:num>
  <w:num w:numId="2" w16cid:durableId="880940018">
    <w:abstractNumId w:val="4"/>
  </w:num>
  <w:num w:numId="3" w16cid:durableId="239140874">
    <w:abstractNumId w:val="1"/>
  </w:num>
  <w:num w:numId="4" w16cid:durableId="2003191382">
    <w:abstractNumId w:val="0"/>
  </w:num>
  <w:num w:numId="5" w16cid:durableId="633753216">
    <w:abstractNumId w:val="3"/>
  </w:num>
  <w:num w:numId="6" w16cid:durableId="17802216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1614F8"/>
    <w:rsid w:val="002348C3"/>
    <w:rsid w:val="0026371F"/>
    <w:rsid w:val="00600D82"/>
    <w:rsid w:val="007530C6"/>
    <w:rsid w:val="007B1FD1"/>
    <w:rsid w:val="007F21DA"/>
    <w:rsid w:val="00886B96"/>
    <w:rsid w:val="008A7B3E"/>
    <w:rsid w:val="00AD446A"/>
    <w:rsid w:val="00BE4F63"/>
    <w:rsid w:val="00D358C6"/>
    <w:rsid w:val="00D7623E"/>
    <w:rsid w:val="00DB65D8"/>
    <w:rsid w:val="00DC6B98"/>
    <w:rsid w:val="00E947E0"/>
    <w:rsid w:val="00EC5FDE"/>
    <w:rsid w:val="00EF37AB"/>
    <w:rsid w:val="00F078AD"/>
    <w:rsid w:val="00F07B2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F63"/>
    <w:rPr>
      <w:kern w:val="0"/>
      <w14:ligatures w14:val="none"/>
    </w:rPr>
  </w:style>
  <w:style w:type="paragraph" w:styleId="Ttulo1">
    <w:name w:val="heading 1"/>
    <w:basedOn w:val="Prrafodelista"/>
    <w:next w:val="Normal"/>
    <w:link w:val="Ttulo1Car"/>
    <w:uiPriority w:val="9"/>
    <w:qFormat/>
    <w:rsid w:val="00BE4F63"/>
    <w:pPr>
      <w:spacing w:after="0" w:line="240" w:lineRule="auto"/>
      <w:ind w:left="360"/>
      <w:jc w:val="both"/>
      <w:outlineLvl w:val="0"/>
    </w:pPr>
    <w:rPr>
      <w:rFonts w:ascii="Calibri" w:eastAsia="Calibri" w:hAnsi="Calibri" w:cs="Times New Roman"/>
      <w:b/>
      <w:color w:val="323E4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438</Words>
  <Characters>2412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Macarena Cornejo Garces</cp:lastModifiedBy>
  <cp:revision>7</cp:revision>
  <dcterms:created xsi:type="dcterms:W3CDTF">2024-03-02T03:13:00Z</dcterms:created>
  <dcterms:modified xsi:type="dcterms:W3CDTF">2024-06-04T20:18:00Z</dcterms:modified>
</cp:coreProperties>
</file>